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6F" w:rsidRDefault="00BE047E" w:rsidP="005C65DE">
      <w:pPr>
        <w:jc w:val="center"/>
        <w:rPr>
          <w:rFonts w:cs="B Nazanin" w:hint="cs"/>
          <w:b/>
          <w:bCs/>
          <w:sz w:val="40"/>
          <w:szCs w:val="40"/>
          <w:rtl/>
          <w:lang w:bidi="fa-IR"/>
        </w:rPr>
      </w:pPr>
      <w:r w:rsidRPr="005C65DE">
        <w:rPr>
          <w:rFonts w:cs="B Nazanin" w:hint="cs"/>
          <w:b/>
          <w:bCs/>
          <w:sz w:val="40"/>
          <w:szCs w:val="40"/>
          <w:rtl/>
          <w:lang w:bidi="fa-IR"/>
        </w:rPr>
        <w:t>فرآیند رسیدگی به شکایات تجهیزات پزشکی</w:t>
      </w:r>
    </w:p>
    <w:p w:rsidR="005C65DE" w:rsidRPr="005C65DE" w:rsidRDefault="005C65DE" w:rsidP="005C65DE">
      <w:pPr>
        <w:jc w:val="center"/>
        <w:rPr>
          <w:rFonts w:cs="B Nazanin" w:hint="cs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noProof/>
          <w:sz w:val="40"/>
          <w:szCs w:val="40"/>
          <w:rtl/>
        </w:rPr>
        <w:drawing>
          <wp:inline distT="0" distB="0" distL="0" distR="0">
            <wp:extent cx="4514850" cy="449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کایات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1" b="5794"/>
                    <a:stretch/>
                  </pic:blipFill>
                  <pic:spPr bwMode="auto">
                    <a:xfrm>
                      <a:off x="0" y="0"/>
                      <a:ext cx="4515481" cy="449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65DE" w:rsidRPr="005C65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B5"/>
    <w:rsid w:val="000272B5"/>
    <w:rsid w:val="001C1F67"/>
    <w:rsid w:val="005C65DE"/>
    <w:rsid w:val="008C0DFD"/>
    <w:rsid w:val="00BE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2021-10-31T08:54:00Z</dcterms:created>
  <dcterms:modified xsi:type="dcterms:W3CDTF">2021-10-31T08:56:00Z</dcterms:modified>
</cp:coreProperties>
</file>